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E5D" w:rsidRDefault="000B6E5D" w:rsidP="000B6E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FB2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ПО.02. УП.01</w:t>
      </w:r>
      <w:r w:rsidRPr="003F3FB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(беседы об искусстве</w:t>
      </w:r>
      <w:r w:rsidRPr="003F3FB2">
        <w:rPr>
          <w:rFonts w:ascii="Times New Roman" w:hAnsi="Times New Roman" w:cs="Times New Roman"/>
          <w:b/>
          <w:sz w:val="24"/>
          <w:szCs w:val="24"/>
        </w:rPr>
        <w:t>)</w:t>
      </w:r>
    </w:p>
    <w:p w:rsidR="000B6E5D" w:rsidRDefault="000B6E5D" w:rsidP="000B6E5D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Программа предмета ПО.02.УП.01. «Беседы об искусстве</w:t>
      </w:r>
      <w:r>
        <w:rPr>
          <w:color w:val="000000"/>
          <w:sz w:val="21"/>
          <w:szCs w:val="21"/>
        </w:rPr>
        <w:t>» разработана на основе и с учетом Федеральных государственных требований к дополнительным предпрофессиональным общеобразовательным программам в области изобразительного искусства «Живопись».</w:t>
      </w:r>
    </w:p>
    <w:p w:rsidR="000B6E5D" w:rsidRDefault="000B6E5D" w:rsidP="000B6E5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 </w:t>
      </w:r>
      <w:r>
        <w:rPr>
          <w:color w:val="000000"/>
          <w:sz w:val="21"/>
          <w:szCs w:val="21"/>
        </w:rPr>
        <w:t>       Учебный предмет «Беседы об искусстве</w:t>
      </w:r>
      <w:r>
        <w:rPr>
          <w:color w:val="000000"/>
          <w:sz w:val="21"/>
          <w:szCs w:val="21"/>
        </w:rPr>
        <w:t xml:space="preserve">» </w:t>
      </w:r>
      <w:r w:rsidR="00A04B1E" w:rsidRPr="00A04B1E">
        <w:rPr>
          <w:color w:val="000000"/>
          <w:sz w:val="21"/>
          <w:szCs w:val="21"/>
        </w:rPr>
        <w:t>подразумевает развитие ребенка через первоначальную концентрацию внимания на выразительных возможностях искусства, через понимание взаимоотношений искусства с окружающей действительностью, понимание искусства в тесной связи с общими представлениями людей о гармонии.</w:t>
      </w:r>
    </w:p>
    <w:p w:rsidR="000B6E5D" w:rsidRPr="009B325A" w:rsidRDefault="000B6E5D" w:rsidP="000B6E5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 Учебный предмет «</w:t>
      </w:r>
      <w:r w:rsidR="00A04B1E">
        <w:rPr>
          <w:color w:val="000000"/>
          <w:sz w:val="21"/>
          <w:szCs w:val="21"/>
        </w:rPr>
        <w:t xml:space="preserve">Рисунок» при 5-летнем сроке </w:t>
      </w:r>
      <w:r>
        <w:rPr>
          <w:color w:val="000000"/>
          <w:sz w:val="21"/>
          <w:szCs w:val="21"/>
        </w:rPr>
        <w:t xml:space="preserve">обучения </w:t>
      </w:r>
      <w:r w:rsidR="00A04B1E">
        <w:rPr>
          <w:color w:val="000000"/>
          <w:sz w:val="21"/>
          <w:szCs w:val="21"/>
        </w:rPr>
        <w:t>осваивается 1 год.</w:t>
      </w:r>
      <w:r w:rsidRPr="00F97C50">
        <w:rPr>
          <w:color w:val="000000"/>
          <w:sz w:val="21"/>
          <w:szCs w:val="21"/>
        </w:rPr>
        <w:t> </w:t>
      </w:r>
      <w:r>
        <w:rPr>
          <w:color w:val="000000"/>
          <w:sz w:val="21"/>
          <w:szCs w:val="21"/>
        </w:rPr>
        <w:t>      </w:t>
      </w:r>
    </w:p>
    <w:p w:rsidR="000B6E5D" w:rsidRDefault="000B6E5D" w:rsidP="000B6E5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В результате освоения предм</w:t>
      </w:r>
      <w:r w:rsidR="00A04B1E">
        <w:rPr>
          <w:color w:val="000000"/>
          <w:sz w:val="21"/>
          <w:szCs w:val="21"/>
        </w:rPr>
        <w:t>ета обучающийся должен знать: виды и жанры искусства, направленные на формирование эстетических взглядов, художественного вкуса; особенности языка различных видов искусства.</w:t>
      </w:r>
    </w:p>
    <w:p w:rsidR="000B6E5D" w:rsidRDefault="000B6E5D" w:rsidP="000B6E5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В результате освоения п</w:t>
      </w:r>
      <w:r w:rsidR="00A04B1E">
        <w:rPr>
          <w:color w:val="000000"/>
          <w:sz w:val="21"/>
          <w:szCs w:val="21"/>
        </w:rPr>
        <w:t>редмета обучающийся должен владеть</w:t>
      </w:r>
      <w:r>
        <w:rPr>
          <w:color w:val="000000"/>
          <w:sz w:val="21"/>
          <w:szCs w:val="21"/>
        </w:rPr>
        <w:t xml:space="preserve">: </w:t>
      </w:r>
      <w:r w:rsidR="00A04B1E">
        <w:rPr>
          <w:color w:val="000000"/>
          <w:sz w:val="21"/>
          <w:szCs w:val="21"/>
        </w:rPr>
        <w:t>первичными навыками анализа произведений искусства; навыками восприятия художественного образа.</w:t>
      </w:r>
      <w:bookmarkStart w:id="0" w:name="_GoBack"/>
      <w:bookmarkEnd w:id="0"/>
    </w:p>
    <w:p w:rsidR="000B6E5D" w:rsidRDefault="000B6E5D" w:rsidP="000B6E5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программа учебного предмета ПО.02.УП.01. «Беседы об искусстве» имеет следующую структуру:</w:t>
      </w:r>
    </w:p>
    <w:p w:rsidR="000B6E5D" w:rsidRDefault="000B6E5D" w:rsidP="000B6E5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0B6E5D" w:rsidRDefault="000B6E5D" w:rsidP="000B6E5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0B6E5D" w:rsidRDefault="000B6E5D" w:rsidP="000B6E5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0B6E5D" w:rsidRDefault="000B6E5D" w:rsidP="000B6E5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0B6E5D" w:rsidRDefault="000B6E5D" w:rsidP="000B6E5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0B6E5D" w:rsidRDefault="000B6E5D" w:rsidP="000B6E5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0B6E5D" w:rsidRDefault="000B6E5D" w:rsidP="000B6E5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0B6E5D" w:rsidRDefault="000B6E5D" w:rsidP="000B6E5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0B6E5D" w:rsidRDefault="000B6E5D" w:rsidP="000B6E5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A04B1E" w:rsidRDefault="000B6E5D" w:rsidP="000B6E5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</w:t>
      </w:r>
      <w:r w:rsidR="00A04B1E">
        <w:rPr>
          <w:color w:val="000000"/>
          <w:sz w:val="21"/>
          <w:szCs w:val="21"/>
        </w:rPr>
        <w:t>Учебно-тематический план</w:t>
      </w:r>
    </w:p>
    <w:p w:rsidR="000B6E5D" w:rsidRDefault="000B6E5D" w:rsidP="000B6E5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III. </w:t>
      </w:r>
      <w:r w:rsidR="00A04B1E">
        <w:rPr>
          <w:color w:val="000000"/>
          <w:sz w:val="21"/>
          <w:szCs w:val="21"/>
        </w:rPr>
        <w:t>Содержание учебного предмета</w:t>
      </w:r>
    </w:p>
    <w:p w:rsidR="00A04B1E" w:rsidRDefault="00A04B1E" w:rsidP="000B6E5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сведения о затратах учебного времени;</w:t>
      </w:r>
    </w:p>
    <w:p w:rsidR="00A04B1E" w:rsidRPr="00A04B1E" w:rsidRDefault="00A04B1E" w:rsidP="000B6E5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годовые требования по классам.</w:t>
      </w:r>
    </w:p>
    <w:p w:rsidR="000B6E5D" w:rsidRDefault="000B6E5D" w:rsidP="000B6E5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IV. </w:t>
      </w:r>
      <w:r w:rsidR="00A04B1E">
        <w:rPr>
          <w:color w:val="000000"/>
          <w:sz w:val="21"/>
          <w:szCs w:val="21"/>
        </w:rPr>
        <w:t>Требования к уровню подготовки обучающихся</w:t>
      </w:r>
    </w:p>
    <w:p w:rsidR="000B6E5D" w:rsidRDefault="000B6E5D" w:rsidP="000B6E5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V. </w:t>
      </w:r>
      <w:r w:rsidR="00A04B1E">
        <w:rPr>
          <w:color w:val="000000"/>
          <w:sz w:val="21"/>
          <w:szCs w:val="21"/>
        </w:rPr>
        <w:t>Формы и методы контроля, система оценок</w:t>
      </w:r>
    </w:p>
    <w:p w:rsidR="00A04B1E" w:rsidRDefault="00A04B1E" w:rsidP="000B6E5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аттестация: цели, виды, форма, содержание;</w:t>
      </w:r>
    </w:p>
    <w:p w:rsidR="00A04B1E" w:rsidRDefault="00A04B1E" w:rsidP="000B6E5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критерии оценки промежуточной аттестации в форме экзамена и итоговой аттестации;</w:t>
      </w:r>
    </w:p>
    <w:p w:rsidR="00A04B1E" w:rsidRDefault="00A04B1E" w:rsidP="000B6E5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контрольные требования на разных этапах обучения.</w:t>
      </w:r>
    </w:p>
    <w:p w:rsidR="00A04B1E" w:rsidRPr="00A04B1E" w:rsidRDefault="00A04B1E" w:rsidP="000B6E5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  <w:lang w:val="en-US"/>
        </w:rPr>
        <w:t>VI</w:t>
      </w:r>
      <w:r>
        <w:rPr>
          <w:color w:val="000000"/>
          <w:sz w:val="21"/>
          <w:szCs w:val="21"/>
        </w:rPr>
        <w:t>. Методическое обеспечение учебного процесса</w:t>
      </w:r>
    </w:p>
    <w:p w:rsidR="000B6E5D" w:rsidRDefault="000B6E5D" w:rsidP="000B6E5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- методические рекомендации </w:t>
      </w:r>
      <w:r w:rsidR="00A04B1E">
        <w:rPr>
          <w:color w:val="000000"/>
          <w:sz w:val="21"/>
          <w:szCs w:val="21"/>
        </w:rPr>
        <w:t>педагогическим работникам;</w:t>
      </w:r>
    </w:p>
    <w:p w:rsidR="000B6E5D" w:rsidRDefault="000B6E5D" w:rsidP="000B6E5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рекомендации по организации самостоятельной работы обучающихся.</w:t>
      </w:r>
    </w:p>
    <w:p w:rsidR="000B6E5D" w:rsidRDefault="000B6E5D" w:rsidP="000B6E5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VI</w:t>
      </w:r>
      <w:r w:rsidR="00A04B1E">
        <w:rPr>
          <w:color w:val="000000"/>
          <w:sz w:val="21"/>
          <w:szCs w:val="21"/>
          <w:lang w:val="en-US"/>
        </w:rPr>
        <w:t>I</w:t>
      </w:r>
      <w:r>
        <w:rPr>
          <w:color w:val="000000"/>
          <w:sz w:val="21"/>
          <w:szCs w:val="21"/>
        </w:rPr>
        <w:t>.</w:t>
      </w:r>
      <w:r w:rsidR="00A04B1E">
        <w:rPr>
          <w:color w:val="000000"/>
          <w:sz w:val="21"/>
          <w:szCs w:val="21"/>
        </w:rPr>
        <w:t xml:space="preserve"> Список учебной и методической литературы</w:t>
      </w:r>
    </w:p>
    <w:p w:rsidR="00A04B1E" w:rsidRDefault="00A04B1E" w:rsidP="000B6E5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учебники;</w:t>
      </w:r>
    </w:p>
    <w:p w:rsidR="00A04B1E" w:rsidRDefault="00A04B1E" w:rsidP="000B6E5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учебные пособия;</w:t>
      </w:r>
    </w:p>
    <w:p w:rsidR="00A04B1E" w:rsidRDefault="00A04B1E" w:rsidP="000B6E5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хрестоматия;</w:t>
      </w:r>
    </w:p>
    <w:p w:rsidR="00A04B1E" w:rsidRPr="009B325A" w:rsidRDefault="00A04B1E" w:rsidP="000B6E5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lastRenderedPageBreak/>
        <w:t>- методическая литература.</w:t>
      </w:r>
    </w:p>
    <w:p w:rsidR="005605E1" w:rsidRDefault="005605E1"/>
    <w:sectPr w:rsidR="00560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C09"/>
    <w:rsid w:val="000B6E5D"/>
    <w:rsid w:val="005605E1"/>
    <w:rsid w:val="00A04B1E"/>
    <w:rsid w:val="00EE0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07CE8"/>
  <w15:chartTrackingRefBased/>
  <w15:docId w15:val="{8DF89866-6042-4609-9E39-2B0A16CE2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E5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0B6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359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3</cp:revision>
  <dcterms:created xsi:type="dcterms:W3CDTF">2022-03-07T08:03:00Z</dcterms:created>
  <dcterms:modified xsi:type="dcterms:W3CDTF">2022-03-07T08:11:00Z</dcterms:modified>
</cp:coreProperties>
</file>